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78BFD" w14:textId="7CEA1CB6" w:rsidR="00773A49" w:rsidRPr="006674F1" w:rsidRDefault="00773A49" w:rsidP="00773A49">
      <w:pPr>
        <w:pStyle w:val="Ttulo1"/>
        <w:rPr>
          <w:rFonts w:eastAsia="Times New Roman"/>
          <w:b/>
          <w:color w:val="auto"/>
          <w:sz w:val="24"/>
          <w:szCs w:val="24"/>
        </w:rPr>
      </w:pPr>
      <w:bookmarkStart w:id="0" w:name="_Toc113980760"/>
      <w:r w:rsidRPr="006674F1">
        <w:rPr>
          <w:b/>
          <w:color w:val="auto"/>
          <w:sz w:val="24"/>
          <w:szCs w:val="24"/>
        </w:rPr>
        <w:t xml:space="preserve">Anexo </w:t>
      </w:r>
      <w:r w:rsidR="00FE508B">
        <w:rPr>
          <w:b/>
          <w:color w:val="auto"/>
          <w:sz w:val="24"/>
          <w:szCs w:val="24"/>
        </w:rPr>
        <w:t>I</w:t>
      </w:r>
      <w:r w:rsidR="00C35DCA">
        <w:rPr>
          <w:b/>
          <w:color w:val="auto"/>
          <w:sz w:val="24"/>
          <w:szCs w:val="24"/>
        </w:rPr>
        <w:t xml:space="preserve">V - </w:t>
      </w:r>
      <w:r w:rsidRPr="006674F1">
        <w:rPr>
          <w:b/>
          <w:color w:val="auto"/>
          <w:sz w:val="24"/>
          <w:szCs w:val="24"/>
        </w:rPr>
        <w:t>Modelo para “Proposição Técnica” (apresentação da abordagem técnica e metodológica e Plano de Trabalho detalhado</w:t>
      </w:r>
      <w:r w:rsidR="00F70A3D">
        <w:rPr>
          <w:b/>
          <w:color w:val="auto"/>
          <w:sz w:val="24"/>
          <w:szCs w:val="24"/>
        </w:rPr>
        <w:t>)</w:t>
      </w:r>
      <w:r w:rsidRPr="006674F1">
        <w:rPr>
          <w:b/>
          <w:color w:val="auto"/>
          <w:sz w:val="24"/>
          <w:szCs w:val="24"/>
        </w:rPr>
        <w:t>.</w:t>
      </w:r>
      <w:bookmarkEnd w:id="0"/>
    </w:p>
    <w:p w14:paraId="7CC25388" w14:textId="77777777" w:rsidR="00773A49" w:rsidRPr="00461F89" w:rsidRDefault="00773A49" w:rsidP="00773A49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</w:p>
    <w:p w14:paraId="460B7474" w14:textId="77777777" w:rsidR="00773A49" w:rsidRPr="008243BC" w:rsidRDefault="00773A49" w:rsidP="00773A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243BC">
        <w:rPr>
          <w:rFonts w:cstheme="minorHAnsi"/>
          <w:color w:val="ED7D31" w:themeColor="accent2"/>
          <w:sz w:val="24"/>
          <w:szCs w:val="24"/>
        </w:rPr>
        <w:t>Atenção: Não copiem o TdR e utilizem o número de páginas necessários de modo a passarem as informações solicitadas.</w:t>
      </w:r>
    </w:p>
    <w:p w14:paraId="407F5D48" w14:textId="77777777" w:rsidR="00773A49" w:rsidRPr="00461F89" w:rsidRDefault="00773A49" w:rsidP="00773A49">
      <w:pPr>
        <w:jc w:val="both"/>
        <w:rPr>
          <w:rFonts w:cstheme="minorHAnsi"/>
          <w:color w:val="2F5496" w:themeColor="accent1" w:themeShade="BF"/>
          <w:sz w:val="24"/>
          <w:szCs w:val="24"/>
        </w:rPr>
      </w:pPr>
    </w:p>
    <w:p w14:paraId="712A7682" w14:textId="4526DE5E" w:rsidR="00773A49" w:rsidRPr="008243BC" w:rsidRDefault="00773A49" w:rsidP="00773A49">
      <w:pPr>
        <w:pStyle w:val="PargrafodaLista"/>
        <w:numPr>
          <w:ilvl w:val="0"/>
          <w:numId w:val="2"/>
        </w:numPr>
        <w:ind w:left="426" w:hanging="426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cstheme="minorHAnsi"/>
          <w:sz w:val="24"/>
          <w:szCs w:val="24"/>
        </w:rPr>
        <w:t xml:space="preserve">Análise crítica dos objetivos do Termo de Referência - </w:t>
      </w:r>
      <w:r w:rsidRPr="008243BC">
        <w:rPr>
          <w:rFonts w:cstheme="minorHAnsi"/>
          <w:color w:val="ED7D31" w:themeColor="accent2"/>
          <w:sz w:val="24"/>
          <w:szCs w:val="24"/>
        </w:rPr>
        <w:t>sobretudo no que diz respeito aos resultados esperados do Projeto</w:t>
      </w:r>
      <w:r w:rsidRPr="008243BC">
        <w:rPr>
          <w:rFonts w:cstheme="minorHAnsi"/>
          <w:color w:val="2F5496" w:themeColor="accent1" w:themeShade="BF"/>
          <w:sz w:val="24"/>
          <w:szCs w:val="24"/>
        </w:rPr>
        <w:t xml:space="preserve">                    </w:t>
      </w:r>
      <w:r w:rsidRPr="008243BC">
        <w:rPr>
          <w:rFonts w:cstheme="minorHAnsi"/>
          <w:sz w:val="24"/>
          <w:szCs w:val="24"/>
        </w:rPr>
        <w:t xml:space="preserve">      </w:t>
      </w:r>
    </w:p>
    <w:p w14:paraId="051153E3" w14:textId="77777777" w:rsidR="00773A49" w:rsidRPr="00461F89" w:rsidRDefault="00773A49" w:rsidP="00773A49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theme="minorHAnsi"/>
          <w:color w:val="2F5496" w:themeColor="accent1" w:themeShade="BF"/>
          <w:sz w:val="24"/>
          <w:szCs w:val="24"/>
        </w:rPr>
      </w:pPr>
      <w:bookmarkStart w:id="1" w:name="_GoBack"/>
      <w:bookmarkEnd w:id="1"/>
    </w:p>
    <w:p w14:paraId="04CBEC48" w14:textId="77777777" w:rsidR="00773A49" w:rsidRPr="00461F89" w:rsidRDefault="00773A49" w:rsidP="00773A49">
      <w:pPr>
        <w:pStyle w:val="PargrafodaLista"/>
        <w:numPr>
          <w:ilvl w:val="0"/>
          <w:numId w:val="2"/>
        </w:numPr>
        <w:ind w:left="426" w:hanging="426"/>
        <w:jc w:val="both"/>
        <w:rPr>
          <w:rFonts w:cstheme="minorHAnsi"/>
          <w:sz w:val="24"/>
          <w:szCs w:val="24"/>
        </w:rPr>
      </w:pPr>
      <w:r w:rsidRPr="00461F89">
        <w:rPr>
          <w:rFonts w:cstheme="minorHAnsi"/>
          <w:sz w:val="24"/>
          <w:szCs w:val="24"/>
        </w:rPr>
        <w:t xml:space="preserve">Abordagem metodológica e o programa de trabalho       </w:t>
      </w:r>
    </w:p>
    <w:p w14:paraId="1E343E34" w14:textId="77777777" w:rsidR="00773A49" w:rsidRPr="008243BC" w:rsidRDefault="00773A49" w:rsidP="00773A49">
      <w:pPr>
        <w:tabs>
          <w:tab w:val="num" w:pos="709"/>
          <w:tab w:val="num" w:pos="1473"/>
          <w:tab w:val="num" w:pos="2264"/>
          <w:tab w:val="num" w:pos="2297"/>
        </w:tabs>
        <w:spacing w:before="80" w:after="0" w:line="360" w:lineRule="auto"/>
        <w:jc w:val="both"/>
        <w:rPr>
          <w:rFonts w:cstheme="minorHAnsi"/>
          <w:color w:val="ED7D31" w:themeColor="accent2"/>
          <w:sz w:val="24"/>
          <w:szCs w:val="24"/>
        </w:rPr>
      </w:pPr>
      <w:r w:rsidRPr="008243BC">
        <w:rPr>
          <w:rFonts w:cstheme="minorHAnsi"/>
          <w:color w:val="ED7D31" w:themeColor="accent2"/>
          <w:sz w:val="24"/>
          <w:szCs w:val="24"/>
        </w:rPr>
        <w:t>A proposição técnica deverá apresentar a abordagem metodológica e o programa de trabalho, detalhando o passo a passo dos serviços e atividades, informando como se pretende cumprir as tarefas, a equipe necessária e sua repartição por atividade, diferenciando as atuações contínuas e intermitentes, a logística, insumos empregados, de modo a assegurar a qualidade e o resultado esperado.</w:t>
      </w:r>
    </w:p>
    <w:p w14:paraId="554325A2" w14:textId="77777777" w:rsidR="00773A49" w:rsidRPr="00461F89" w:rsidRDefault="00773A49" w:rsidP="00773A49">
      <w:pPr>
        <w:pStyle w:val="PargrafodaLista"/>
        <w:ind w:left="426"/>
        <w:jc w:val="both"/>
        <w:rPr>
          <w:rFonts w:cstheme="minorHAnsi"/>
          <w:sz w:val="24"/>
          <w:szCs w:val="24"/>
        </w:rPr>
      </w:pPr>
      <w:r w:rsidRPr="00461F89">
        <w:rPr>
          <w:rFonts w:cstheme="minorHAnsi"/>
          <w:sz w:val="24"/>
          <w:szCs w:val="24"/>
        </w:rPr>
        <w:t xml:space="preserve">                     </w:t>
      </w:r>
    </w:p>
    <w:p w14:paraId="0C07A267" w14:textId="77777777" w:rsidR="00773A49" w:rsidRPr="00461F89" w:rsidRDefault="00773A49" w:rsidP="00773A49">
      <w:pPr>
        <w:pStyle w:val="PargrafodaLista"/>
        <w:numPr>
          <w:ilvl w:val="0"/>
          <w:numId w:val="2"/>
        </w:numPr>
        <w:ind w:left="426" w:hanging="426"/>
        <w:jc w:val="both"/>
        <w:rPr>
          <w:rFonts w:cstheme="minorHAnsi"/>
          <w:sz w:val="24"/>
          <w:szCs w:val="24"/>
        </w:rPr>
      </w:pPr>
      <w:r w:rsidRPr="00461F89">
        <w:rPr>
          <w:rFonts w:cstheme="minorHAnsi"/>
          <w:sz w:val="24"/>
          <w:szCs w:val="24"/>
        </w:rPr>
        <w:t xml:space="preserve">Cronograma físico de serviços </w:t>
      </w:r>
    </w:p>
    <w:p w14:paraId="1BEE0823" w14:textId="77777777" w:rsidR="00773A49" w:rsidRPr="008243BC" w:rsidRDefault="00773A49" w:rsidP="00773A49">
      <w:pPr>
        <w:tabs>
          <w:tab w:val="num" w:pos="709"/>
          <w:tab w:val="num" w:pos="1473"/>
          <w:tab w:val="num" w:pos="2264"/>
          <w:tab w:val="num" w:pos="2297"/>
        </w:tabs>
        <w:spacing w:before="80" w:after="0" w:line="360" w:lineRule="auto"/>
        <w:jc w:val="both"/>
        <w:rPr>
          <w:rFonts w:cstheme="minorHAnsi"/>
          <w:color w:val="ED7D31" w:themeColor="accent2"/>
          <w:sz w:val="24"/>
          <w:szCs w:val="24"/>
        </w:rPr>
      </w:pPr>
      <w:r w:rsidRPr="008243BC">
        <w:rPr>
          <w:rFonts w:cstheme="minorHAnsi"/>
          <w:color w:val="ED7D31" w:themeColor="accent2"/>
          <w:sz w:val="24"/>
          <w:szCs w:val="24"/>
        </w:rPr>
        <w:t>Cronograma físico de execução com o passo a passo dos serviços e atividades e a interdependência entre eles.</w:t>
      </w:r>
    </w:p>
    <w:p w14:paraId="15BADB78" w14:textId="77777777" w:rsidR="00773A49" w:rsidRPr="00461F89" w:rsidRDefault="00773A49" w:rsidP="00773A49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</w:p>
    <w:p w14:paraId="3C823946" w14:textId="77777777" w:rsidR="00773A49" w:rsidRPr="00461F89" w:rsidRDefault="00773A49" w:rsidP="00773A49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</w:p>
    <w:p w14:paraId="697CF086" w14:textId="77777777" w:rsidR="006E0E0B" w:rsidRDefault="006E0E0B" w:rsidP="00C35DCA">
      <w:pPr>
        <w:pStyle w:val="Ttulo1"/>
      </w:pPr>
    </w:p>
    <w:sectPr w:rsidR="006E0E0B" w:rsidSect="00C35DCA"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665323"/>
    <w:rsid w:val="006E0E0B"/>
    <w:rsid w:val="00773A49"/>
    <w:rsid w:val="00C35DCA"/>
    <w:rsid w:val="00C95692"/>
    <w:rsid w:val="00E152E6"/>
    <w:rsid w:val="00F70A3D"/>
    <w:rsid w:val="00FE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8A282-5C6C-4094-AB1D-1C813E964F71}">
  <ds:schemaRefs>
    <ds:schemaRef ds:uri="45287782-96f6-4d46-b222-c6a35a3678db"/>
    <ds:schemaRef ds:uri="12eb10c7-7c04-413d-98c5-00dad9ac1a9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33150F-D97E-44A1-AC6F-5EE495EF09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7</cp:revision>
  <dcterms:created xsi:type="dcterms:W3CDTF">2022-09-22T20:37:00Z</dcterms:created>
  <dcterms:modified xsi:type="dcterms:W3CDTF">2024-04-15T18:51:00Z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